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048CBE8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D67CF2">
              <w:rPr>
                <w:b/>
                <w:sz w:val="26"/>
                <w:szCs w:val="26"/>
              </w:rPr>
              <w:t>367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bookmarkStart w:id="0" w:name="_GoBack"/>
            <w:bookmarkEnd w:id="0"/>
            <w:r w:rsidRPr="00D67CF2">
              <w:rPr>
                <w:b/>
                <w:sz w:val="26"/>
                <w:szCs w:val="26"/>
              </w:rPr>
              <w:t xml:space="preserve">Номер материала </w:t>
            </w:r>
            <w:r w:rsidRPr="00D67CF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290F50F" w:rsidR="00B46C25" w:rsidRPr="00C66F74" w:rsidRDefault="006F189B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6F189B">
              <w:rPr>
                <w:b/>
                <w:sz w:val="26"/>
                <w:szCs w:val="26"/>
              </w:rPr>
              <w:t>2345321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7787104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6F189B" w:rsidRPr="006F189B">
        <w:rPr>
          <w:b/>
          <w:sz w:val="26"/>
          <w:szCs w:val="26"/>
        </w:rPr>
        <w:t xml:space="preserve">Лента монтажная </w:t>
      </w:r>
      <w:proofErr w:type="spellStart"/>
      <w:r w:rsidR="006F189B" w:rsidRPr="006F189B">
        <w:rPr>
          <w:b/>
          <w:sz w:val="26"/>
          <w:szCs w:val="26"/>
        </w:rPr>
        <w:t>Telenco</w:t>
      </w:r>
      <w:proofErr w:type="spellEnd"/>
      <w:r w:rsidR="006F189B" w:rsidRPr="006F189B">
        <w:rPr>
          <w:b/>
          <w:sz w:val="26"/>
          <w:szCs w:val="26"/>
        </w:rPr>
        <w:t xml:space="preserve"> 0,7х20мм 50м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03F6D5F0" w:rsidR="001964D2" w:rsidRPr="00606A89" w:rsidRDefault="006F189B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F189B">
              <w:rPr>
                <w:sz w:val="24"/>
                <w:szCs w:val="26"/>
              </w:rPr>
              <w:t xml:space="preserve">Лента монтажная </w:t>
            </w:r>
            <w:proofErr w:type="spellStart"/>
            <w:r w:rsidRPr="006F189B">
              <w:rPr>
                <w:sz w:val="24"/>
                <w:szCs w:val="26"/>
              </w:rPr>
              <w:t>Telenco</w:t>
            </w:r>
            <w:proofErr w:type="spellEnd"/>
            <w:r w:rsidRPr="006F189B">
              <w:rPr>
                <w:sz w:val="24"/>
                <w:szCs w:val="26"/>
              </w:rPr>
              <w:t xml:space="preserve"> 0,7х20мм 50м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F57135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0EDB6803" w:rsidR="004C1E7D" w:rsidRPr="00F57135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F57135">
                    <w:rPr>
                      <w:sz w:val="24"/>
                      <w:szCs w:val="24"/>
                    </w:rPr>
                    <w:t>-</w:t>
                  </w:r>
                  <w:r w:rsidR="0041589B" w:rsidRPr="00F57135">
                    <w:rPr>
                      <w:sz w:val="24"/>
                      <w:szCs w:val="24"/>
                    </w:rPr>
                    <w:t xml:space="preserve"> </w:t>
                  </w:r>
                  <w:r w:rsidR="006F189B" w:rsidRPr="00F57135">
                    <w:rPr>
                      <w:sz w:val="24"/>
                      <w:szCs w:val="24"/>
                    </w:rPr>
                    <w:t xml:space="preserve">Лента монтажная нержавеющая </w:t>
                  </w:r>
                  <w:proofErr w:type="spellStart"/>
                  <w:r w:rsidR="006F189B" w:rsidRPr="00F57135">
                    <w:rPr>
                      <w:sz w:val="24"/>
                      <w:szCs w:val="24"/>
                    </w:rPr>
                    <w:t>Telenco</w:t>
                  </w:r>
                  <w:proofErr w:type="spellEnd"/>
                  <w:r w:rsidR="006F189B" w:rsidRPr="00F57135">
                    <w:rPr>
                      <w:sz w:val="24"/>
                      <w:szCs w:val="24"/>
                    </w:rPr>
                    <w:t xml:space="preserve"> SB207 – это универсальная надежная и прочная нержавеющая стальная лента. Она изготавливается в соответствии с европейским стандартом AISI 201. Лента соответствующая данному стандарту имеет повышенную гибкость и устойчивость к коррозии. Содержание никеля в нержавеющей ленте </w:t>
                  </w:r>
                  <w:proofErr w:type="spellStart"/>
                  <w:r w:rsidR="006F189B" w:rsidRPr="00F57135">
                    <w:rPr>
                      <w:sz w:val="24"/>
                      <w:szCs w:val="24"/>
                    </w:rPr>
                    <w:t>Telenco</w:t>
                  </w:r>
                  <w:proofErr w:type="spellEnd"/>
                  <w:r w:rsidR="006F189B" w:rsidRPr="00F57135">
                    <w:rPr>
                      <w:sz w:val="24"/>
                      <w:szCs w:val="24"/>
                    </w:rPr>
                    <w:t xml:space="preserve"> SB207 составляет от 3,5 до 5,5%.</w:t>
                  </w:r>
                </w:p>
              </w:tc>
            </w:tr>
          </w:tbl>
          <w:p w14:paraId="745B0A6B" w14:textId="4E550E66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Разме</w:t>
            </w:r>
            <w:proofErr w:type="gramStart"/>
            <w:r w:rsidRPr="00F57135">
              <w:rPr>
                <w:sz w:val="24"/>
                <w:szCs w:val="24"/>
              </w:rPr>
              <w:t>р(</w:t>
            </w:r>
            <w:proofErr w:type="gramEnd"/>
            <w:r w:rsidRPr="00F57135">
              <w:rPr>
                <w:sz w:val="24"/>
                <w:szCs w:val="24"/>
              </w:rPr>
              <w:t>ширина х длинна) 20х0,7мм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41744A52" w14:textId="2436F846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Длинна 50м;</w:t>
            </w:r>
          </w:p>
          <w:p w14:paraId="6ACB3FE5" w14:textId="230DC683" w:rsidR="004F2F77" w:rsidRPr="00F57135" w:rsidRDefault="00F57135" w:rsidP="00575C02">
            <w:pPr>
              <w:ind w:firstLine="0"/>
              <w:jc w:val="left"/>
              <w:rPr>
                <w:sz w:val="24"/>
                <w:szCs w:val="24"/>
              </w:rPr>
            </w:pPr>
            <w:r w:rsidRPr="00F57135">
              <w:rPr>
                <w:sz w:val="24"/>
                <w:szCs w:val="24"/>
              </w:rPr>
              <w:t>Растягивающее усилие 10 кН</w:t>
            </w:r>
            <w:r w:rsidR="004F2F77" w:rsidRPr="00F57135">
              <w:rPr>
                <w:sz w:val="24"/>
                <w:szCs w:val="24"/>
              </w:rPr>
              <w:t>;</w:t>
            </w:r>
          </w:p>
          <w:p w14:paraId="75EED2BB" w14:textId="4D4E82D8" w:rsidR="00930376" w:rsidRPr="002726EF" w:rsidRDefault="00DD52B0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5,5</w:t>
            </w:r>
            <w:r w:rsidR="00F57135" w:rsidRPr="00F57135">
              <w:rPr>
                <w:sz w:val="24"/>
                <w:szCs w:val="24"/>
              </w:rPr>
              <w:t xml:space="preserve"> кг</w:t>
            </w:r>
            <w:r w:rsidR="004F2F77" w:rsidRPr="00F57135">
              <w:rPr>
                <w:sz w:val="24"/>
                <w:szCs w:val="24"/>
              </w:rPr>
              <w:t>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0903E" w14:textId="77777777" w:rsidR="00D73509" w:rsidRDefault="00D73509">
      <w:r>
        <w:separator/>
      </w:r>
    </w:p>
  </w:endnote>
  <w:endnote w:type="continuationSeparator" w:id="0">
    <w:p w14:paraId="3FB3BCFF" w14:textId="77777777" w:rsidR="00D73509" w:rsidRDefault="00D7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80B94" w14:textId="77777777" w:rsidR="00D73509" w:rsidRDefault="00D73509">
      <w:r>
        <w:separator/>
      </w:r>
    </w:p>
  </w:footnote>
  <w:footnote w:type="continuationSeparator" w:id="0">
    <w:p w14:paraId="2C7453F6" w14:textId="77777777" w:rsidR="00D73509" w:rsidRDefault="00D73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061C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4BA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67CF2"/>
    <w:rsid w:val="00D70BD4"/>
    <w:rsid w:val="00D7144D"/>
    <w:rsid w:val="00D71A29"/>
    <w:rsid w:val="00D728D9"/>
    <w:rsid w:val="00D7328A"/>
    <w:rsid w:val="00D73509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52B0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F7948E-D92B-4851-B886-2B7790DF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5</cp:revision>
  <cp:lastPrinted>2010-09-30T14:29:00Z</cp:lastPrinted>
  <dcterms:created xsi:type="dcterms:W3CDTF">2019-10-04T11:09:00Z</dcterms:created>
  <dcterms:modified xsi:type="dcterms:W3CDTF">2019-10-04T12:06:00Z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